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附件1</w:t>
      </w:r>
    </w:p>
    <w:p>
      <w:pPr>
        <w:ind w:firstLine="0" w:firstLineChars="0"/>
      </w:pPr>
    </w:p>
    <w:p>
      <w:pPr>
        <w:pStyle w:val="7"/>
      </w:pPr>
      <w:r>
        <w:rPr>
          <w:rFonts w:hint="eastAsia"/>
        </w:rPr>
        <w:t>2020年度工贸领域中小微企业安全生产</w:t>
      </w:r>
    </w:p>
    <w:p>
      <w:pPr>
        <w:pStyle w:val="7"/>
      </w:pPr>
      <w:r>
        <w:rPr>
          <w:rFonts w:hint="eastAsia"/>
        </w:rPr>
        <w:t>社会化服务机构服务质量评估等级</w:t>
      </w:r>
    </w:p>
    <w:p>
      <w:pPr>
        <w:ind w:firstLine="0" w:firstLineChars="0"/>
      </w:pPr>
    </w:p>
    <w:p>
      <w:pPr>
        <w:ind w:firstLine="0" w:firstLineChars="0"/>
        <w:jc w:val="center"/>
      </w:pPr>
      <w:r>
        <w:rPr>
          <w:rFonts w:hint="eastAsia"/>
        </w:rPr>
        <w:t>AA级（10家）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连云港晴好工程咨询有限公司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连云港市众安环境安全科技有限公司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江苏吉安安全科技有限责任公司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江苏正峰安全环境技术服务有限公司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连云港金泰和安全技术服务有限公司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连云港晟翊安全咨询服务有限公司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江苏全境康技术咨询有限公司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连云港九九六注册安全工程师事务所有限公司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连云港博仁安全科技有限公司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连云港润博安全咨询服务有限公司</w:t>
      </w:r>
    </w:p>
    <w:p>
      <w:pPr>
        <w:ind w:firstLine="0" w:firstLineChars="0"/>
      </w:pPr>
    </w:p>
    <w:p>
      <w:pPr>
        <w:ind w:firstLine="0" w:firstLineChars="0"/>
        <w:jc w:val="center"/>
      </w:pPr>
      <w:r>
        <w:rPr>
          <w:rFonts w:hint="eastAsia"/>
        </w:rPr>
        <w:t>A级（</w:t>
      </w:r>
      <w:r>
        <w:t>9</w:t>
      </w:r>
      <w:r>
        <w:rPr>
          <w:rFonts w:hint="eastAsia"/>
        </w:rPr>
        <w:t>家）</w:t>
      </w:r>
    </w:p>
    <w:p>
      <w:pPr>
        <w:pStyle w:val="16"/>
        <w:numPr>
          <w:ilvl w:val="0"/>
          <w:numId w:val="3"/>
        </w:numPr>
        <w:ind w:firstLineChars="0"/>
      </w:pPr>
      <w:r>
        <w:rPr>
          <w:rFonts w:hint="eastAsia"/>
        </w:rPr>
        <w:t>连云港市博仁注册安全工程师事务所有限公司</w:t>
      </w:r>
    </w:p>
    <w:p>
      <w:pPr>
        <w:pStyle w:val="16"/>
        <w:numPr>
          <w:ilvl w:val="0"/>
          <w:numId w:val="3"/>
        </w:numPr>
        <w:ind w:firstLineChars="0"/>
      </w:pPr>
      <w:r>
        <w:rPr>
          <w:rFonts w:hint="eastAsia"/>
        </w:rPr>
        <w:t>江苏中建工程设计研究院有限公司</w:t>
      </w:r>
    </w:p>
    <w:p>
      <w:pPr>
        <w:pStyle w:val="16"/>
        <w:numPr>
          <w:ilvl w:val="0"/>
          <w:numId w:val="3"/>
        </w:numPr>
        <w:ind w:firstLineChars="0"/>
      </w:pPr>
      <w:r>
        <w:rPr>
          <w:rFonts w:hint="eastAsia"/>
        </w:rPr>
        <w:t>江苏卓力丰商务信息咨询有限公司</w:t>
      </w:r>
    </w:p>
    <w:p>
      <w:pPr>
        <w:pStyle w:val="16"/>
        <w:numPr>
          <w:ilvl w:val="0"/>
          <w:numId w:val="3"/>
        </w:numPr>
        <w:ind w:firstLineChars="0"/>
      </w:pPr>
      <w:r>
        <w:rPr>
          <w:rFonts w:hint="eastAsia"/>
        </w:rPr>
        <w:t>连云港安恒工程设计咨询有限公司</w:t>
      </w:r>
    </w:p>
    <w:p>
      <w:pPr>
        <w:pStyle w:val="16"/>
        <w:numPr>
          <w:ilvl w:val="0"/>
          <w:numId w:val="3"/>
        </w:numPr>
        <w:ind w:firstLineChars="0"/>
      </w:pPr>
      <w:r>
        <w:rPr>
          <w:rFonts w:hint="eastAsia"/>
        </w:rPr>
        <w:t>连云港市中小企业协会</w:t>
      </w:r>
    </w:p>
    <w:p>
      <w:pPr>
        <w:pStyle w:val="16"/>
        <w:numPr>
          <w:ilvl w:val="0"/>
          <w:numId w:val="3"/>
        </w:numPr>
        <w:ind w:firstLineChars="0"/>
      </w:pPr>
      <w:r>
        <w:rPr>
          <w:rFonts w:hint="eastAsia"/>
        </w:rPr>
        <w:t>连云港益云安全评价事务有限公司</w:t>
      </w:r>
    </w:p>
    <w:p>
      <w:pPr>
        <w:pStyle w:val="16"/>
        <w:numPr>
          <w:ilvl w:val="0"/>
          <w:numId w:val="3"/>
        </w:numPr>
        <w:ind w:firstLineChars="0"/>
      </w:pPr>
      <w:r>
        <w:rPr>
          <w:rFonts w:hint="eastAsia"/>
        </w:rPr>
        <w:t>连云港富宇安全科技有限公司</w:t>
      </w:r>
    </w:p>
    <w:p>
      <w:pPr>
        <w:pStyle w:val="16"/>
        <w:numPr>
          <w:ilvl w:val="0"/>
          <w:numId w:val="3"/>
        </w:numPr>
        <w:ind w:firstLineChars="0"/>
      </w:pPr>
      <w:r>
        <w:rPr>
          <w:rFonts w:hint="eastAsia"/>
        </w:rPr>
        <w:t>连云港众泰安全技术咨询服务有限公司</w:t>
      </w:r>
    </w:p>
    <w:p>
      <w:pPr>
        <w:pStyle w:val="16"/>
        <w:numPr>
          <w:ilvl w:val="0"/>
          <w:numId w:val="3"/>
        </w:numPr>
        <w:ind w:firstLineChars="0"/>
      </w:pPr>
      <w:r>
        <w:rPr>
          <w:rFonts w:hint="eastAsia"/>
        </w:rPr>
        <w:t>连云港意泰来安全咨询有限公司</w:t>
      </w:r>
    </w:p>
    <w:p>
      <w:pPr>
        <w:ind w:firstLine="0" w:firstLineChars="0"/>
      </w:pPr>
    </w:p>
    <w:p>
      <w:pPr>
        <w:ind w:firstLine="0" w:firstLineChars="0"/>
        <w:jc w:val="center"/>
      </w:pPr>
      <w:r>
        <w:rPr>
          <w:rFonts w:hint="eastAsia"/>
        </w:rPr>
        <w:t>B级（1</w:t>
      </w:r>
      <w:r>
        <w:t>3</w:t>
      </w:r>
      <w:r>
        <w:rPr>
          <w:rFonts w:hint="eastAsia"/>
        </w:rPr>
        <w:t>家）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连云港锦和安全科技有限公司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连云港昊天安全科技有限公司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连云港四安安全技术服务有限公司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连云港天达安全技术服务有限公司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江苏天达绿源安全评价有限公司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连云港科信安全技术服务有限公司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连云港公信立安全咨询服务有限公司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连云港优一安全技术服务有限公司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连云港市赣榆区安全生产协会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苏交科集团（江苏）安全科学研究院有限公司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连云港沃鑫建筑工程有限公司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北京能聚安全科技有限公司</w:t>
      </w:r>
    </w:p>
    <w:p>
      <w:pPr>
        <w:pStyle w:val="16"/>
        <w:numPr>
          <w:ilvl w:val="0"/>
          <w:numId w:val="4"/>
        </w:numPr>
        <w:ind w:firstLineChars="0"/>
      </w:pPr>
      <w:r>
        <w:rPr>
          <w:rFonts w:hint="eastAsia"/>
        </w:rPr>
        <w:t>连云港长久安全咨询服务有限公司</w:t>
      </w:r>
    </w:p>
    <w:p>
      <w:pPr>
        <w:ind w:firstLine="0" w:firstLineChars="0"/>
      </w:pPr>
    </w:p>
    <w:p>
      <w:pPr>
        <w:ind w:firstLine="0" w:firstLineChars="0"/>
        <w:jc w:val="center"/>
      </w:pPr>
      <w:r>
        <w:rPr>
          <w:rFonts w:hint="eastAsia"/>
        </w:rPr>
        <w:t>C级（</w:t>
      </w:r>
      <w:r>
        <w:t>5</w:t>
      </w:r>
      <w:r>
        <w:rPr>
          <w:rFonts w:hint="eastAsia"/>
        </w:rPr>
        <w:t>家）</w:t>
      </w:r>
    </w:p>
    <w:p>
      <w:pPr>
        <w:pStyle w:val="16"/>
        <w:numPr>
          <w:ilvl w:val="0"/>
          <w:numId w:val="5"/>
        </w:numPr>
        <w:ind w:firstLineChars="0"/>
      </w:pPr>
      <w:r>
        <w:rPr>
          <w:rFonts w:hint="eastAsia"/>
        </w:rPr>
        <w:t>灌南县老科技工作者协会</w:t>
      </w:r>
    </w:p>
    <w:p>
      <w:pPr>
        <w:pStyle w:val="16"/>
        <w:numPr>
          <w:ilvl w:val="0"/>
          <w:numId w:val="5"/>
        </w:numPr>
        <w:ind w:firstLineChars="0"/>
      </w:pPr>
      <w:r>
        <w:rPr>
          <w:rFonts w:hint="eastAsia"/>
        </w:rPr>
        <w:t>连云港安好工程咨询有限公司</w:t>
      </w:r>
    </w:p>
    <w:p>
      <w:pPr>
        <w:pStyle w:val="16"/>
        <w:numPr>
          <w:ilvl w:val="0"/>
          <w:numId w:val="5"/>
        </w:numPr>
        <w:ind w:firstLineChars="0"/>
      </w:pPr>
      <w:r>
        <w:rPr>
          <w:rFonts w:hint="eastAsia"/>
        </w:rPr>
        <w:t>广东政和工程有限公司江苏分公司</w:t>
      </w:r>
    </w:p>
    <w:p>
      <w:pPr>
        <w:pStyle w:val="16"/>
        <w:numPr>
          <w:ilvl w:val="0"/>
          <w:numId w:val="5"/>
        </w:numPr>
        <w:ind w:firstLineChars="0"/>
      </w:pPr>
      <w:r>
        <w:rPr>
          <w:rFonts w:hint="eastAsia"/>
        </w:rPr>
        <w:t>江苏健安安环工程评价咨询有限公司连云港分公司</w:t>
      </w:r>
    </w:p>
    <w:p>
      <w:pPr>
        <w:pStyle w:val="16"/>
        <w:numPr>
          <w:ilvl w:val="0"/>
          <w:numId w:val="5"/>
        </w:numPr>
        <w:ind w:firstLineChars="0"/>
      </w:pPr>
      <w:r>
        <w:rPr>
          <w:rFonts w:hint="eastAsia"/>
        </w:rPr>
        <w:t>连云港吉泰注册安全工程师事务所</w:t>
      </w:r>
      <w:r>
        <w:br w:type="page"/>
      </w:r>
    </w:p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ind w:firstLine="0" w:firstLineChars="0"/>
      </w:pPr>
    </w:p>
    <w:p>
      <w:pPr>
        <w:pStyle w:val="7"/>
      </w:pPr>
      <w:r>
        <w:rPr>
          <w:rFonts w:hint="eastAsia"/>
        </w:rPr>
        <w:t>未上报2020年度评估资料的30家服务</w:t>
      </w:r>
    </w:p>
    <w:p>
      <w:pPr>
        <w:pStyle w:val="7"/>
      </w:pPr>
      <w:r>
        <w:rPr>
          <w:rFonts w:hint="eastAsia"/>
        </w:rPr>
        <w:t>机构名单</w:t>
      </w:r>
    </w:p>
    <w:p>
      <w:pPr>
        <w:ind w:firstLine="0" w:firstLineChars="0"/>
        <w:jc w:val="center"/>
      </w:pPr>
      <w:r>
        <w:rPr>
          <w:rFonts w:hint="eastAsia"/>
        </w:rPr>
        <w:t>D级（暂定）</w:t>
      </w:r>
    </w:p>
    <w:p>
      <w:pPr>
        <w:ind w:firstLine="0" w:firstLineChars="0"/>
      </w:pPr>
      <w:r>
        <w:rPr>
          <w:rFonts w:hint="eastAsia"/>
        </w:rPr>
        <w:t>1、江苏创新安全检测评价有限公司连云港分公司</w:t>
      </w:r>
    </w:p>
    <w:p>
      <w:pPr>
        <w:ind w:firstLine="0" w:firstLineChars="0"/>
      </w:pPr>
      <w:r>
        <w:rPr>
          <w:rFonts w:hint="eastAsia"/>
        </w:rPr>
        <w:t>2、河北洁源安评环保咨询有限公司青岛分公司</w:t>
      </w:r>
    </w:p>
    <w:p>
      <w:pPr>
        <w:ind w:firstLine="0" w:firstLineChars="0"/>
      </w:pPr>
      <w:r>
        <w:rPr>
          <w:rFonts w:hint="eastAsia"/>
        </w:rPr>
        <w:t>3、连云港鑫泰达安全评估有限公司</w:t>
      </w:r>
    </w:p>
    <w:p>
      <w:pPr>
        <w:ind w:firstLine="0" w:firstLineChars="0"/>
      </w:pPr>
      <w:r>
        <w:rPr>
          <w:rFonts w:hint="eastAsia"/>
        </w:rPr>
        <w:t>4、北京华夏诚智安全环境技术有限公司</w:t>
      </w:r>
    </w:p>
    <w:p>
      <w:pPr>
        <w:ind w:firstLine="0" w:firstLineChars="0"/>
      </w:pPr>
      <w:r>
        <w:rPr>
          <w:rFonts w:hint="eastAsia"/>
        </w:rPr>
        <w:t>5、南京波明工程技术有限公司</w:t>
      </w:r>
    </w:p>
    <w:p>
      <w:pPr>
        <w:ind w:firstLine="0" w:firstLineChars="0"/>
      </w:pPr>
      <w:r>
        <w:rPr>
          <w:rFonts w:hint="eastAsia"/>
        </w:rPr>
        <w:t>6、连云港一生缘安全技术服务有限公司</w:t>
      </w:r>
    </w:p>
    <w:p>
      <w:pPr>
        <w:ind w:firstLine="0" w:firstLineChars="0"/>
      </w:pPr>
      <w:r>
        <w:rPr>
          <w:rFonts w:hint="eastAsia"/>
        </w:rPr>
        <w:t>7、北京华油鑫业工程技术有限公司</w:t>
      </w:r>
    </w:p>
    <w:p>
      <w:pPr>
        <w:ind w:firstLine="0" w:firstLineChars="0"/>
      </w:pPr>
      <w:r>
        <w:rPr>
          <w:rFonts w:hint="eastAsia"/>
        </w:rPr>
        <w:t>8、江苏人本职业卫生技术服务有限公司赣榆分公司</w:t>
      </w:r>
    </w:p>
    <w:p>
      <w:pPr>
        <w:ind w:firstLine="0" w:firstLineChars="0"/>
      </w:pPr>
      <w:r>
        <w:rPr>
          <w:rFonts w:hint="eastAsia"/>
        </w:rPr>
        <w:t>9、江苏通标环保科技发展有限公司连云港市分公司</w:t>
      </w:r>
    </w:p>
    <w:p>
      <w:pPr>
        <w:ind w:firstLine="0" w:firstLineChars="0"/>
      </w:pPr>
      <w:r>
        <w:rPr>
          <w:rFonts w:hint="eastAsia"/>
        </w:rPr>
        <w:t>10、江苏春天工程设计院有限公司</w:t>
      </w:r>
    </w:p>
    <w:p>
      <w:pPr>
        <w:ind w:firstLine="0" w:firstLineChars="0"/>
      </w:pPr>
      <w:r>
        <w:rPr>
          <w:rFonts w:hint="eastAsia"/>
        </w:rPr>
        <w:t>11、连云港海岳安全科技有限公司</w:t>
      </w:r>
    </w:p>
    <w:p>
      <w:pPr>
        <w:ind w:firstLine="0" w:firstLineChars="0"/>
      </w:pPr>
      <w:r>
        <w:rPr>
          <w:rFonts w:hint="eastAsia"/>
        </w:rPr>
        <w:t>12、连云港市泰迪安全科技有限公司</w:t>
      </w:r>
    </w:p>
    <w:p>
      <w:pPr>
        <w:ind w:firstLine="0" w:firstLineChars="0"/>
      </w:pPr>
      <w:r>
        <w:rPr>
          <w:rFonts w:hint="eastAsia"/>
        </w:rPr>
        <w:t>13、中安广源检测评价技术服务股份有限公司江苏分公司</w:t>
      </w:r>
    </w:p>
    <w:p>
      <w:pPr>
        <w:ind w:firstLine="0" w:firstLineChars="0"/>
      </w:pPr>
      <w:r>
        <w:rPr>
          <w:rFonts w:hint="eastAsia"/>
        </w:rPr>
        <w:t>14、灌南县利达职业培训学校</w:t>
      </w:r>
    </w:p>
    <w:p>
      <w:pPr>
        <w:ind w:firstLine="0" w:firstLineChars="0"/>
      </w:pPr>
      <w:r>
        <w:rPr>
          <w:rFonts w:hint="eastAsia"/>
        </w:rPr>
        <w:t>15、连云港仁本安全科技有限公司</w:t>
      </w:r>
    </w:p>
    <w:p>
      <w:pPr>
        <w:ind w:firstLine="0" w:firstLineChars="0"/>
      </w:pPr>
      <w:r>
        <w:rPr>
          <w:rFonts w:hint="eastAsia"/>
        </w:rPr>
        <w:t>16、江苏佳悦石化科技有限公司</w:t>
      </w:r>
    </w:p>
    <w:p>
      <w:pPr>
        <w:ind w:firstLine="0" w:firstLineChars="0"/>
      </w:pPr>
      <w:r>
        <w:rPr>
          <w:rFonts w:hint="eastAsia"/>
        </w:rPr>
        <w:t>17、江苏艾可安全技术科技有限公司</w:t>
      </w:r>
    </w:p>
    <w:p>
      <w:pPr>
        <w:ind w:firstLine="0" w:firstLineChars="0"/>
      </w:pPr>
      <w:r>
        <w:rPr>
          <w:rFonts w:hint="eastAsia"/>
        </w:rPr>
        <w:t>18、江苏省欧萨环境检测技术有限公司</w:t>
      </w:r>
    </w:p>
    <w:p>
      <w:pPr>
        <w:ind w:firstLine="0" w:firstLineChars="0"/>
      </w:pPr>
      <w:r>
        <w:rPr>
          <w:rFonts w:hint="eastAsia"/>
        </w:rPr>
        <w:t>19、连云港昕安安全技术服务有限公司</w:t>
      </w:r>
    </w:p>
    <w:p>
      <w:pPr>
        <w:ind w:firstLine="0" w:firstLineChars="0"/>
      </w:pPr>
      <w:r>
        <w:rPr>
          <w:rFonts w:hint="eastAsia"/>
        </w:rPr>
        <w:t>20、连云港茂荣安全工程咨询有限公司</w:t>
      </w:r>
    </w:p>
    <w:p>
      <w:pPr>
        <w:ind w:firstLine="0" w:firstLineChars="0"/>
      </w:pPr>
      <w:r>
        <w:rPr>
          <w:rFonts w:hint="eastAsia"/>
        </w:rPr>
        <w:t>21、江苏国恒安全评价咨询服务有限公司</w:t>
      </w:r>
    </w:p>
    <w:p>
      <w:pPr>
        <w:ind w:firstLine="0" w:firstLineChars="0"/>
      </w:pPr>
      <w:r>
        <w:rPr>
          <w:rFonts w:hint="eastAsia"/>
        </w:rPr>
        <w:t>22、连云港裕泰华安全管理咨询服务有限公司</w:t>
      </w:r>
    </w:p>
    <w:p>
      <w:pPr>
        <w:ind w:firstLine="0" w:firstLineChars="0"/>
      </w:pPr>
      <w:r>
        <w:rPr>
          <w:rFonts w:hint="eastAsia"/>
        </w:rPr>
        <w:t>23、连云港市赛福提安全技术服务中心</w:t>
      </w:r>
    </w:p>
    <w:p>
      <w:pPr>
        <w:ind w:firstLine="0" w:firstLineChars="0"/>
      </w:pPr>
      <w:r>
        <w:rPr>
          <w:rFonts w:hint="eastAsia"/>
        </w:rPr>
        <w:t>24、连云港科恒安全咨询服务有限公司</w:t>
      </w:r>
    </w:p>
    <w:p>
      <w:pPr>
        <w:ind w:firstLine="0" w:firstLineChars="0"/>
      </w:pPr>
      <w:r>
        <w:rPr>
          <w:rFonts w:hint="eastAsia"/>
        </w:rPr>
        <w:t>25、江苏中建安全科学研究院有限公司</w:t>
      </w:r>
    </w:p>
    <w:p>
      <w:pPr>
        <w:ind w:firstLine="0" w:firstLineChars="0"/>
      </w:pPr>
      <w:r>
        <w:rPr>
          <w:rFonts w:hint="eastAsia"/>
        </w:rPr>
        <w:t>26、江苏绿帆工程设计咨询有限公司</w:t>
      </w:r>
    </w:p>
    <w:p>
      <w:pPr>
        <w:ind w:firstLine="0" w:firstLineChars="0"/>
      </w:pPr>
      <w:r>
        <w:rPr>
          <w:rFonts w:hint="eastAsia"/>
        </w:rPr>
        <w:t>27、邺都（江苏）安全科技有限公司</w:t>
      </w:r>
    </w:p>
    <w:p>
      <w:pPr>
        <w:ind w:firstLine="0" w:firstLineChars="0"/>
      </w:pPr>
      <w:r>
        <w:rPr>
          <w:rFonts w:hint="eastAsia"/>
        </w:rPr>
        <w:t>28、内蒙古兴安泰安全科技有限公司江苏苏北分公司</w:t>
      </w:r>
    </w:p>
    <w:p>
      <w:pPr>
        <w:ind w:firstLine="0" w:firstLineChars="0"/>
      </w:pPr>
      <w:r>
        <w:rPr>
          <w:rFonts w:hint="eastAsia"/>
        </w:rPr>
        <w:t>29、连云港同创安全技术服务有限公司</w:t>
      </w:r>
    </w:p>
    <w:p>
      <w:pPr>
        <w:ind w:firstLine="0" w:firstLineChars="0"/>
      </w:pPr>
      <w:r>
        <w:rPr>
          <w:rFonts w:hint="eastAsia"/>
        </w:rPr>
        <w:t>30、江苏安环安全技术有限公司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7B5"/>
    <w:multiLevelType w:val="multilevel"/>
    <w:tmpl w:val="046957B5"/>
    <w:lvl w:ilvl="0" w:tentative="0">
      <w:start w:val="1"/>
      <w:numFmt w:val="decimal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011A95"/>
    <w:multiLevelType w:val="multilevel"/>
    <w:tmpl w:val="09011A95"/>
    <w:lvl w:ilvl="0" w:tentative="0">
      <w:start w:val="1"/>
      <w:numFmt w:val="decimal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8135AE"/>
    <w:multiLevelType w:val="multilevel"/>
    <w:tmpl w:val="2F8135AE"/>
    <w:lvl w:ilvl="0" w:tentative="0">
      <w:start w:val="1"/>
      <w:numFmt w:val="decimal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096806"/>
    <w:multiLevelType w:val="multilevel"/>
    <w:tmpl w:val="6509680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7CF47211"/>
    <w:multiLevelType w:val="multilevel"/>
    <w:tmpl w:val="7CF47211"/>
    <w:lvl w:ilvl="0" w:tentative="0">
      <w:start w:val="1"/>
      <w:numFmt w:val="decimal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BB"/>
    <w:rsid w:val="00042B5A"/>
    <w:rsid w:val="00077234"/>
    <w:rsid w:val="0029187B"/>
    <w:rsid w:val="002A52BB"/>
    <w:rsid w:val="00315B1D"/>
    <w:rsid w:val="0032714C"/>
    <w:rsid w:val="003549D1"/>
    <w:rsid w:val="0038612C"/>
    <w:rsid w:val="004F5133"/>
    <w:rsid w:val="00542755"/>
    <w:rsid w:val="00553CA7"/>
    <w:rsid w:val="00583FF8"/>
    <w:rsid w:val="005B502B"/>
    <w:rsid w:val="005F1A8A"/>
    <w:rsid w:val="005F3C40"/>
    <w:rsid w:val="00684D91"/>
    <w:rsid w:val="00693855"/>
    <w:rsid w:val="006A3C65"/>
    <w:rsid w:val="006B7974"/>
    <w:rsid w:val="006C6101"/>
    <w:rsid w:val="006F2B92"/>
    <w:rsid w:val="007053AA"/>
    <w:rsid w:val="007553E5"/>
    <w:rsid w:val="00770924"/>
    <w:rsid w:val="00783727"/>
    <w:rsid w:val="00790D60"/>
    <w:rsid w:val="007D676E"/>
    <w:rsid w:val="007E1461"/>
    <w:rsid w:val="00872EE5"/>
    <w:rsid w:val="00887DFE"/>
    <w:rsid w:val="0089440F"/>
    <w:rsid w:val="008A1977"/>
    <w:rsid w:val="008B7B19"/>
    <w:rsid w:val="008C7159"/>
    <w:rsid w:val="00A23ED9"/>
    <w:rsid w:val="00A95DEC"/>
    <w:rsid w:val="00B53255"/>
    <w:rsid w:val="00B86114"/>
    <w:rsid w:val="00C063DD"/>
    <w:rsid w:val="00D0096C"/>
    <w:rsid w:val="00E0094B"/>
    <w:rsid w:val="00E5228F"/>
    <w:rsid w:val="00ED5FFB"/>
    <w:rsid w:val="00EF3D75"/>
    <w:rsid w:val="00F57433"/>
    <w:rsid w:val="00F95A4D"/>
    <w:rsid w:val="00FD7BFD"/>
    <w:rsid w:val="0DF33164"/>
    <w:rsid w:val="483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numPr>
        <w:ilvl w:val="0"/>
        <w:numId w:val="1"/>
      </w:numPr>
      <w:ind w:firstLine="20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numPr>
        <w:ilvl w:val="1"/>
        <w:numId w:val="1"/>
      </w:numPr>
      <w:ind w:firstLine="200"/>
      <w:outlineLvl w:val="1"/>
    </w:pPr>
    <w:rPr>
      <w:rFonts w:eastAsia="楷体" w:cstheme="majorBidi"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numPr>
        <w:ilvl w:val="2"/>
        <w:numId w:val="1"/>
      </w:numPr>
      <w:ind w:firstLine="200"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0"/>
    <w:qFormat/>
    <w:uiPriority w:val="10"/>
    <w:pPr>
      <w:ind w:firstLine="0" w:firstLineChars="0"/>
      <w:jc w:val="center"/>
    </w:pPr>
    <w:rPr>
      <w:rFonts w:eastAsia="方正小标宋简体" w:cstheme="majorBidi"/>
      <w:bCs/>
      <w:sz w:val="44"/>
      <w:szCs w:val="32"/>
    </w:rPr>
  </w:style>
  <w:style w:type="character" w:customStyle="1" w:styleId="10">
    <w:name w:val="标题 字符"/>
    <w:basedOn w:val="9"/>
    <w:link w:val="7"/>
    <w:qFormat/>
    <w:uiPriority w:val="10"/>
    <w:rPr>
      <w:rFonts w:ascii="Times New Roman" w:hAnsi="Times New Roman" w:eastAsia="方正小标宋简体" w:cstheme="majorBidi"/>
      <w:bCs/>
      <w:sz w:val="44"/>
      <w:szCs w:val="32"/>
    </w:rPr>
  </w:style>
  <w:style w:type="character" w:customStyle="1" w:styleId="11">
    <w:name w:val="标题 1 字符"/>
    <w:basedOn w:val="9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2">
    <w:name w:val="标题 2 字符"/>
    <w:basedOn w:val="9"/>
    <w:link w:val="3"/>
    <w:uiPriority w:val="9"/>
    <w:rPr>
      <w:rFonts w:ascii="Times New Roman" w:hAnsi="Times New Roman" w:eastAsia="楷体" w:cstheme="majorBidi"/>
      <w:bCs/>
      <w:sz w:val="32"/>
      <w:szCs w:val="32"/>
    </w:rPr>
  </w:style>
  <w:style w:type="character" w:customStyle="1" w:styleId="13">
    <w:name w:val="标题 3 字符"/>
    <w:basedOn w:val="9"/>
    <w:link w:val="4"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33258;&#23450;&#20041;%20Office%20&#27169;&#26495;\&#19968;&#33324;&#20844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一般公文格式</Template>
  <Company>China</Company>
  <Pages>7</Pages>
  <Words>325</Words>
  <Characters>1854</Characters>
  <Lines>15</Lines>
  <Paragraphs>4</Paragraphs>
  <TotalTime>35</TotalTime>
  <ScaleCrop>false</ScaleCrop>
  <LinksUpToDate>false</LinksUpToDate>
  <CharactersWithSpaces>2175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2021-01-04T07:44:00Z</dcterms:created>
  <dc:creator>Administrator</dc:creator>
  <cp:lastModifiedBy>Administrator</cp:lastModifiedBy>
  <dcterms:modified xsi:type="dcterms:W3CDTF">2021-01-07T07:07:12Z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