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附件 </w:t>
      </w:r>
    </w:p>
    <w:p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连云港市企业安全生产标准化创建达标奖励资金申请表</w:t>
      </w:r>
    </w:p>
    <w:p>
      <w:pPr>
        <w:widowControl/>
        <w:shd w:val="clear" w:color="auto" w:fill="FFFFFF"/>
        <w:tabs>
          <w:tab w:val="left" w:pos="0"/>
        </w:tabs>
        <w:ind w:firstLine="48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                     单位：万元 </w:t>
      </w:r>
    </w:p>
    <w:tbl>
      <w:tblPr>
        <w:tblStyle w:val="5"/>
        <w:tblW w:w="911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22"/>
        <w:gridCol w:w="1155"/>
        <w:gridCol w:w="1156"/>
        <w:gridCol w:w="208"/>
        <w:gridCol w:w="1016"/>
        <w:gridCol w:w="384"/>
        <w:gridCol w:w="160"/>
        <w:gridCol w:w="543"/>
        <w:gridCol w:w="201"/>
        <w:gridCol w:w="817"/>
        <w:gridCol w:w="270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所属地区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企业规模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企业法人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工商登记码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税务登记号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0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9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开户银行账号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exac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企业安全标准化     领导小组成员 </w:t>
            </w:r>
          </w:p>
        </w:tc>
        <w:tc>
          <w:tcPr>
            <w:tcW w:w="69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345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6" w:hRule="atLeast"/>
        </w:trPr>
        <w:tc>
          <w:tcPr>
            <w:tcW w:w="21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安全标准化考评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达标级别 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国家一级□ 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2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省二级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1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市三级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初评达标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4" w:hRule="atLeast"/>
        </w:trPr>
        <w:tc>
          <w:tcPr>
            <w:tcW w:w="21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延期复评　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22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延期复评　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01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延期复评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达标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7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安全标准化创建工作内容及效果简述 </w:t>
            </w:r>
          </w:p>
        </w:tc>
        <w:tc>
          <w:tcPr>
            <w:tcW w:w="69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5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近三年内是否发生事故或重大违法行为 </w:t>
            </w:r>
          </w:p>
        </w:tc>
        <w:tc>
          <w:tcPr>
            <w:tcW w:w="25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是□    否□ </w:t>
            </w: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申请奖励金额 </w:t>
            </w:r>
          </w:p>
        </w:tc>
        <w:tc>
          <w:tcPr>
            <w:tcW w:w="7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10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初次申请 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是□否□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12" w:hRule="atLeast"/>
        </w:trPr>
        <w:tc>
          <w:tcPr>
            <w:tcW w:w="4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企业对标准化评审过程中发现的隐患整改情况：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　 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盖章） </w:t>
            </w:r>
          </w:p>
          <w:p>
            <w:pPr>
              <w:widowControl/>
              <w:tabs>
                <w:tab w:val="left" w:pos="3780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年   月 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4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县区级应急局初审意见： 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（盖章）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年   月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63" w:hRule="atLeast"/>
        </w:trPr>
        <w:tc>
          <w:tcPr>
            <w:tcW w:w="911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市应急管理局审核意见：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　 </w:t>
            </w:r>
          </w:p>
          <w:p>
            <w:pPr>
              <w:widowControl/>
              <w:ind w:firstLine="2175" w:firstLineChars="103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年       月     日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69475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69480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E"/>
    <w:rsid w:val="000051E4"/>
    <w:rsid w:val="00010975"/>
    <w:rsid w:val="00020BA3"/>
    <w:rsid w:val="000329CF"/>
    <w:rsid w:val="000359F7"/>
    <w:rsid w:val="00041CD8"/>
    <w:rsid w:val="00045D2D"/>
    <w:rsid w:val="000A4CC3"/>
    <w:rsid w:val="000B7264"/>
    <w:rsid w:val="000C3A14"/>
    <w:rsid w:val="000D6ED9"/>
    <w:rsid w:val="000E2003"/>
    <w:rsid w:val="00111B8F"/>
    <w:rsid w:val="0016429D"/>
    <w:rsid w:val="00172D8B"/>
    <w:rsid w:val="001D644F"/>
    <w:rsid w:val="001F3382"/>
    <w:rsid w:val="002048BC"/>
    <w:rsid w:val="00213903"/>
    <w:rsid w:val="00215801"/>
    <w:rsid w:val="0022142F"/>
    <w:rsid w:val="0022643B"/>
    <w:rsid w:val="00243A4D"/>
    <w:rsid w:val="00254415"/>
    <w:rsid w:val="00274558"/>
    <w:rsid w:val="002E1C68"/>
    <w:rsid w:val="00314A8E"/>
    <w:rsid w:val="003604C6"/>
    <w:rsid w:val="0037668A"/>
    <w:rsid w:val="003810D9"/>
    <w:rsid w:val="00381397"/>
    <w:rsid w:val="00384D14"/>
    <w:rsid w:val="003B69E5"/>
    <w:rsid w:val="003D5E05"/>
    <w:rsid w:val="003E0C63"/>
    <w:rsid w:val="003E5FDF"/>
    <w:rsid w:val="003F1A45"/>
    <w:rsid w:val="00407924"/>
    <w:rsid w:val="00416480"/>
    <w:rsid w:val="00424FD1"/>
    <w:rsid w:val="00425281"/>
    <w:rsid w:val="00437039"/>
    <w:rsid w:val="0048457E"/>
    <w:rsid w:val="00496474"/>
    <w:rsid w:val="004A5411"/>
    <w:rsid w:val="004B00F4"/>
    <w:rsid w:val="004C0764"/>
    <w:rsid w:val="004E1B25"/>
    <w:rsid w:val="00522A74"/>
    <w:rsid w:val="005615FF"/>
    <w:rsid w:val="00585BDA"/>
    <w:rsid w:val="005E1EE1"/>
    <w:rsid w:val="005F2F75"/>
    <w:rsid w:val="005F4F1A"/>
    <w:rsid w:val="006829A1"/>
    <w:rsid w:val="00684AFA"/>
    <w:rsid w:val="00691140"/>
    <w:rsid w:val="006B39F5"/>
    <w:rsid w:val="006C0016"/>
    <w:rsid w:val="006C758A"/>
    <w:rsid w:val="006E47FF"/>
    <w:rsid w:val="00702EEF"/>
    <w:rsid w:val="007617F8"/>
    <w:rsid w:val="00762BF7"/>
    <w:rsid w:val="00773A13"/>
    <w:rsid w:val="00796D4C"/>
    <w:rsid w:val="007B140A"/>
    <w:rsid w:val="007C45DE"/>
    <w:rsid w:val="007D4058"/>
    <w:rsid w:val="007E08D7"/>
    <w:rsid w:val="007E1C3C"/>
    <w:rsid w:val="007F399F"/>
    <w:rsid w:val="00806C07"/>
    <w:rsid w:val="00844E54"/>
    <w:rsid w:val="008550F1"/>
    <w:rsid w:val="00871AEB"/>
    <w:rsid w:val="00881458"/>
    <w:rsid w:val="008C2EB3"/>
    <w:rsid w:val="008C5F87"/>
    <w:rsid w:val="008C6421"/>
    <w:rsid w:val="008F75F2"/>
    <w:rsid w:val="009334F0"/>
    <w:rsid w:val="009348EB"/>
    <w:rsid w:val="009363B7"/>
    <w:rsid w:val="00941A21"/>
    <w:rsid w:val="0094270A"/>
    <w:rsid w:val="00944EE9"/>
    <w:rsid w:val="00965FB8"/>
    <w:rsid w:val="009A25E8"/>
    <w:rsid w:val="009B4451"/>
    <w:rsid w:val="009E10AA"/>
    <w:rsid w:val="009F35CE"/>
    <w:rsid w:val="00A0174A"/>
    <w:rsid w:val="00A17FDD"/>
    <w:rsid w:val="00A310B0"/>
    <w:rsid w:val="00A4082C"/>
    <w:rsid w:val="00A85CFD"/>
    <w:rsid w:val="00A905B7"/>
    <w:rsid w:val="00A96759"/>
    <w:rsid w:val="00AA2BAC"/>
    <w:rsid w:val="00AB0CEB"/>
    <w:rsid w:val="00AB5898"/>
    <w:rsid w:val="00AB6675"/>
    <w:rsid w:val="00AC56B0"/>
    <w:rsid w:val="00AE13EE"/>
    <w:rsid w:val="00AE1599"/>
    <w:rsid w:val="00B014C5"/>
    <w:rsid w:val="00B06250"/>
    <w:rsid w:val="00B128C0"/>
    <w:rsid w:val="00B34804"/>
    <w:rsid w:val="00B415B3"/>
    <w:rsid w:val="00B42C40"/>
    <w:rsid w:val="00B66860"/>
    <w:rsid w:val="00B67AB4"/>
    <w:rsid w:val="00B8432B"/>
    <w:rsid w:val="00BC0CD3"/>
    <w:rsid w:val="00BC4485"/>
    <w:rsid w:val="00BC5E81"/>
    <w:rsid w:val="00BD17FE"/>
    <w:rsid w:val="00BD5D1C"/>
    <w:rsid w:val="00BE14FF"/>
    <w:rsid w:val="00C1394E"/>
    <w:rsid w:val="00C4222B"/>
    <w:rsid w:val="00C714C8"/>
    <w:rsid w:val="00C81FBB"/>
    <w:rsid w:val="00C83F95"/>
    <w:rsid w:val="00CB194A"/>
    <w:rsid w:val="00CD23DC"/>
    <w:rsid w:val="00CE0C77"/>
    <w:rsid w:val="00CE1E1E"/>
    <w:rsid w:val="00CF6C02"/>
    <w:rsid w:val="00D31328"/>
    <w:rsid w:val="00D72605"/>
    <w:rsid w:val="00D74E17"/>
    <w:rsid w:val="00DA52AE"/>
    <w:rsid w:val="00DD1A23"/>
    <w:rsid w:val="00DD6441"/>
    <w:rsid w:val="00DF47EE"/>
    <w:rsid w:val="00E04513"/>
    <w:rsid w:val="00E129A9"/>
    <w:rsid w:val="00E14630"/>
    <w:rsid w:val="00E162C3"/>
    <w:rsid w:val="00E37DD8"/>
    <w:rsid w:val="00E42906"/>
    <w:rsid w:val="00E430DA"/>
    <w:rsid w:val="00E50676"/>
    <w:rsid w:val="00E5710B"/>
    <w:rsid w:val="00EB3B64"/>
    <w:rsid w:val="00F10F30"/>
    <w:rsid w:val="00F2359A"/>
    <w:rsid w:val="00F418D3"/>
    <w:rsid w:val="00F50E8E"/>
    <w:rsid w:val="00F52E86"/>
    <w:rsid w:val="00F97331"/>
    <w:rsid w:val="00FB7254"/>
    <w:rsid w:val="00FC2D97"/>
    <w:rsid w:val="00FE58DA"/>
    <w:rsid w:val="4CD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主送单位"/>
    <w:basedOn w:val="1"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spacing w:val="-4"/>
      <w:kern w:val="0"/>
      <w:sz w:val="32"/>
      <w:szCs w:val="20"/>
    </w:rPr>
  </w:style>
  <w:style w:type="paragraph" w:customStyle="1" w:styleId="11">
    <w:name w:val="主题词"/>
    <w:basedOn w:val="1"/>
    <w:uiPriority w:val="0"/>
    <w:pPr>
      <w:widowControl/>
      <w:autoSpaceDE w:val="0"/>
      <w:autoSpaceDN w:val="0"/>
      <w:adjustRightInd w:val="0"/>
      <w:spacing w:line="240" w:lineRule="atLeast"/>
      <w:jc w:val="left"/>
    </w:pPr>
    <w:rPr>
      <w:rFonts w:ascii="冼极" w:hAnsi="Times New Roman" w:eastAsia="冼极" w:cs="Times New Roman"/>
      <w:b/>
      <w:kern w:val="0"/>
      <w:sz w:val="32"/>
      <w:szCs w:val="20"/>
    </w:rPr>
  </w:style>
  <w:style w:type="paragraph" w:customStyle="1" w:styleId="12">
    <w:name w:val="线型"/>
    <w:basedOn w:val="1"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 w:cs="Times New Roman"/>
      <w:kern w:val="0"/>
      <w:szCs w:val="20"/>
    </w:rPr>
  </w:style>
  <w:style w:type="paragraph" w:customStyle="1" w:styleId="13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har2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262</Words>
  <Characters>1494</Characters>
  <Lines>12</Lines>
  <Paragraphs>3</Paragraphs>
  <TotalTime>19</TotalTime>
  <ScaleCrop>false</ScaleCrop>
  <LinksUpToDate>false</LinksUpToDate>
  <CharactersWithSpaces>1753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2020-06-02T10:13:00Z</dcterms:created>
  <dc:creator>dreamsummit</dc:creator>
  <cp:lastModifiedBy>Administrator</cp:lastModifiedBy>
  <cp:lastPrinted>2020-06-23T03:41:00Z</cp:lastPrinted>
  <dcterms:modified xsi:type="dcterms:W3CDTF">2020-06-23T07:56:02Z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